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A238A9" w:rsidRDefault="00B17728" w:rsidP="00B1772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70BDC1E" w14:textId="63C9280C" w:rsidR="00B17728" w:rsidRPr="000E68A6" w:rsidRDefault="00B17728" w:rsidP="00B17728">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Savanorių pr. 321C, 50120 Kaunas, tel. (8 37) 202 293, mob. tel.  +370 6</w:t>
      </w:r>
      <w:r w:rsidR="0087417F">
        <w:rPr>
          <w:rFonts w:ascii="Times New Roman" w:hAnsi="Times New Roman" w:cs="Times New Roman"/>
          <w:sz w:val="24"/>
          <w:szCs w:val="24"/>
        </w:rPr>
        <w:t>21</w:t>
      </w:r>
      <w:r w:rsidRPr="000E68A6">
        <w:rPr>
          <w:rFonts w:ascii="Times New Roman" w:hAnsi="Times New Roman" w:cs="Times New Roman"/>
          <w:sz w:val="24"/>
          <w:szCs w:val="24"/>
        </w:rPr>
        <w:t xml:space="preserve"> </w:t>
      </w:r>
      <w:r w:rsidR="0087417F">
        <w:rPr>
          <w:rFonts w:ascii="Times New Roman" w:hAnsi="Times New Roman" w:cs="Times New Roman"/>
          <w:sz w:val="24"/>
          <w:szCs w:val="24"/>
        </w:rPr>
        <w:t>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A0788E1" w:rsidR="00944B1E" w:rsidRPr="00071D4C" w:rsidRDefault="00194D39" w:rsidP="00CE4203">
      <w:pPr>
        <w:jc w:val="center"/>
        <w:rPr>
          <w:rFonts w:ascii="Arial" w:eastAsia="Arial" w:hAnsi="Arial" w:cs="Arial"/>
          <w:b/>
          <w:sz w:val="28"/>
          <w:szCs w:val="28"/>
        </w:rPr>
      </w:pPr>
      <w:r w:rsidRPr="00071D4C">
        <w:rPr>
          <w:rFonts w:ascii="Arial" w:eastAsia="Arial" w:hAnsi="Arial" w:cs="Arial"/>
          <w:b/>
          <w:sz w:val="28"/>
          <w:szCs w:val="28"/>
        </w:rPr>
        <w:t>TARPTAUTINIO VIEŠOJO PIRKIMO</w:t>
      </w:r>
      <w:r w:rsidR="004A046D" w:rsidRPr="00071D4C">
        <w:rPr>
          <w:rFonts w:ascii="Arial" w:eastAsia="Arial" w:hAnsi="Arial" w:cs="Arial"/>
          <w:b/>
          <w:sz w:val="28"/>
          <w:szCs w:val="28"/>
        </w:rPr>
        <w:t xml:space="preserve"> </w:t>
      </w:r>
      <w:r w:rsidRPr="00071D4C">
        <w:rPr>
          <w:rFonts w:ascii="Arial" w:eastAsia="Arial" w:hAnsi="Arial" w:cs="Arial"/>
          <w:b/>
          <w:sz w:val="28"/>
          <w:szCs w:val="28"/>
        </w:rPr>
        <w:t>„</w:t>
      </w:r>
      <w:r w:rsidR="00D556E4" w:rsidRPr="00D556E4">
        <w:rPr>
          <w:rFonts w:ascii="Arial" w:eastAsia="Arial" w:hAnsi="Arial" w:cs="Arial"/>
          <w:b/>
          <w:sz w:val="28"/>
          <w:szCs w:val="28"/>
        </w:rPr>
        <w:t>PU-13481/25 Projektavimo ir su jomis susijusios paslaugos</w:t>
      </w:r>
      <w:r w:rsidRPr="00071D4C">
        <w:rPr>
          <w:rFonts w:ascii="Arial" w:eastAsia="Arial" w:hAnsi="Arial" w:cs="Arial"/>
          <w:b/>
          <w:sz w:val="28"/>
          <w:szCs w:val="28"/>
        </w:rPr>
        <w:t>“,</w:t>
      </w:r>
      <w:r w:rsidR="00CE4203" w:rsidRPr="00071D4C">
        <w:rPr>
          <w:rFonts w:ascii="Arial" w:eastAsia="Arial" w:hAnsi="Arial" w:cs="Arial"/>
          <w:b/>
          <w:sz w:val="28"/>
          <w:szCs w:val="28"/>
        </w:rPr>
        <w:t xml:space="preserve"> </w:t>
      </w:r>
      <w:r w:rsidR="001F2861" w:rsidRPr="00071D4C">
        <w:rPr>
          <w:rFonts w:ascii="Arial" w:eastAsia="Arial" w:hAnsi="Arial" w:cs="Arial"/>
          <w:b/>
          <w:sz w:val="28"/>
          <w:szCs w:val="28"/>
        </w:rPr>
        <w:t xml:space="preserve">SIEKIANT SUKURTI </w:t>
      </w:r>
      <w:r w:rsidRPr="00071D4C">
        <w:rPr>
          <w:rFonts w:ascii="Arial" w:eastAsia="Arial" w:hAnsi="Arial" w:cs="Arial"/>
          <w:b/>
          <w:sz w:val="28"/>
          <w:szCs w:val="28"/>
        </w:rPr>
        <w:t>DINAMINĘ PIRKIMO SISTEMĄ, SĄLYGO</w:t>
      </w:r>
      <w:r w:rsidR="008545AF" w:rsidRPr="00071D4C">
        <w:rPr>
          <w:rFonts w:ascii="Arial" w:eastAsia="Arial" w:hAnsi="Arial" w:cs="Arial"/>
          <w:b/>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7BEA16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hyperlink>
        </w:p>
        <w:p w14:paraId="4ED61F4B" w14:textId="7743755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0B61A0">
              <w:rPr>
                <w:rStyle w:val="Hipersaitas"/>
                <w:rFonts w:ascii="Arial" w:hAnsi="Arial" w:cs="Arial"/>
                <w:bCs/>
                <w:noProof/>
              </w:rPr>
              <w:t>Pirkimo sąlygų 2 priedas „Tiekėjų kvalifikacijos reikalavimai ir reikalaujami kokybės bei aplinkos apsaugos vadybos sistemų standartai“</w:t>
            </w:r>
            <w:r>
              <w:rPr>
                <w:noProof/>
                <w:webHidden/>
              </w:rPr>
              <w:tab/>
            </w:r>
          </w:hyperlink>
        </w:p>
        <w:p w14:paraId="077B6C26" w14:textId="71FA556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hyperlink>
        </w:p>
        <w:p w14:paraId="24F09080" w14:textId="2BAB9B4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Pirkimo sąlygų 4 priedas „Paraiškos forma“</w:t>
            </w:r>
            <w:r>
              <w:rPr>
                <w:noProof/>
                <w:webHidden/>
              </w:rPr>
              <w:tab/>
            </w:r>
          </w:hyperlink>
        </w:p>
        <w:p w14:paraId="3BE435CC" w14:textId="0128669F"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00F71304">
              <w:rPr>
                <w:rStyle w:val="Hipersaitas"/>
                <w:rFonts w:ascii="Arial" w:hAnsi="Arial" w:cs="Arial"/>
                <w:noProof/>
              </w:rPr>
              <w:t>5</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hyperlink>
        </w:p>
        <w:p w14:paraId="3CF0AEE6" w14:textId="3679F8B8" w:rsidR="001D3D15" w:rsidRDefault="001D3D15">
          <w:pPr>
            <w:pStyle w:val="Turinys2"/>
          </w:pPr>
          <w:hyperlink w:anchor="_Toc149121428" w:history="1">
            <w:r w:rsidRPr="000B61A0">
              <w:rPr>
                <w:rStyle w:val="Hipersaitas"/>
                <w:rFonts w:ascii="Arial" w:hAnsi="Arial" w:cs="Arial"/>
                <w:bCs/>
                <w:noProof/>
              </w:rPr>
              <w:t xml:space="preserve">Pirkimo sąlygų </w:t>
            </w:r>
            <w:r w:rsidR="00F71304">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hyperlink>
        </w:p>
        <w:p w14:paraId="6D73D410" w14:textId="4F76C6D9" w:rsidR="00291C16" w:rsidRDefault="00291C16" w:rsidP="00291C16">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00F71304">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w:t>
            </w:r>
            <w:r>
              <w:rPr>
                <w:rStyle w:val="Hipersaitas"/>
                <w:rFonts w:ascii="Arial" w:hAnsi="Arial" w:cs="Arial"/>
                <w:noProof/>
              </w:rPr>
              <w:t>Preliminari techninė specifikacija</w:t>
            </w:r>
            <w:r w:rsidRPr="000B61A0">
              <w:rPr>
                <w:rStyle w:val="Hipersaitas"/>
                <w:rFonts w:ascii="Arial" w:hAnsi="Arial" w:cs="Arial"/>
                <w:noProof/>
              </w:rPr>
              <w:t>“</w:t>
            </w:r>
            <w:r>
              <w:rPr>
                <w:noProof/>
                <w:webHidden/>
              </w:rPr>
              <w:tab/>
            </w:r>
          </w:hyperlink>
        </w:p>
        <w:p w14:paraId="04C750CF" w14:textId="77777777" w:rsidR="00291C16" w:rsidRPr="00291C16" w:rsidRDefault="00291C16" w:rsidP="00291C16"/>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3661BD09"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071D4C">
        <w:rPr>
          <w:rFonts w:ascii="Arial" w:eastAsia="Arial" w:hAnsi="Arial" w:cs="Arial"/>
          <w:sz w:val="21"/>
          <w:szCs w:val="21"/>
        </w:rPr>
        <w:t>AB „Kelių priežiūra“</w:t>
      </w:r>
      <w:r w:rsidR="00194D39" w:rsidRPr="00071D4C">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CF5D54">
        <w:rPr>
          <w:rFonts w:ascii="Arial" w:eastAsia="Arial" w:hAnsi="Arial" w:cs="Arial"/>
          <w:sz w:val="21"/>
          <w:szCs w:val="21"/>
        </w:rPr>
        <w:t xml:space="preserve">atlieka tarptautinio </w:t>
      </w:r>
      <w:r w:rsidR="00194D39">
        <w:rPr>
          <w:rFonts w:ascii="Arial" w:eastAsia="Arial" w:hAnsi="Arial" w:cs="Arial"/>
          <w:sz w:val="21"/>
          <w:szCs w:val="21"/>
        </w:rPr>
        <w:t>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4AF6268" w14:textId="5D9D53F5" w:rsidR="00050D30" w:rsidRPr="00884839" w:rsidRDefault="00421F1F" w:rsidP="00441C30">
      <w:pPr>
        <w:spacing w:line="295" w:lineRule="auto"/>
        <w:ind w:firstLine="720"/>
        <w:jc w:val="both"/>
        <w:rPr>
          <w:rFonts w:ascii="Arial" w:hAnsi="Arial" w:cs="Arial"/>
          <w:color w:val="7030A0"/>
          <w:sz w:val="21"/>
          <w:szCs w:val="21"/>
        </w:rPr>
      </w:pPr>
      <w:r>
        <w:rPr>
          <w:rFonts w:ascii="Arial" w:hAnsi="Arial" w:cs="Arial"/>
          <w:sz w:val="21"/>
          <w:szCs w:val="21"/>
        </w:rPr>
        <w:t>2.1</w:t>
      </w:r>
      <w:r w:rsidR="007B2847">
        <w:rPr>
          <w:rFonts w:ascii="Arial" w:hAnsi="Arial" w:cs="Arial"/>
          <w:sz w:val="21"/>
          <w:szCs w:val="21"/>
        </w:rPr>
        <w:t>6</w:t>
      </w:r>
      <w:r w:rsidR="00CF5D54">
        <w:rPr>
          <w:rFonts w:ascii="Arial" w:hAnsi="Arial" w:cs="Arial"/>
          <w:sz w:val="21"/>
          <w:szCs w:val="21"/>
        </w:rPr>
        <w:t>.</w:t>
      </w:r>
      <w:r w:rsidR="008815F5" w:rsidRPr="00884839">
        <w:rPr>
          <w:rFonts w:ascii="Arial" w:hAnsi="Arial" w:cs="Arial"/>
          <w:color w:val="7030A0"/>
          <w:sz w:val="21"/>
          <w:szCs w:val="21"/>
        </w:rPr>
        <w:t xml:space="preserve"> </w:t>
      </w:r>
      <w:bookmarkStart w:id="6" w:name="_Hlk152079249"/>
      <w:bookmarkStart w:id="7" w:name="_Toc149121406"/>
      <w:r w:rsidR="00441C30" w:rsidRPr="00884839">
        <w:rPr>
          <w:rFonts w:ascii="Arial" w:hAnsi="Arial" w:cs="Arial"/>
          <w:sz w:val="21"/>
          <w:szCs w:val="21"/>
        </w:rPr>
        <w:t>DPS sukūrimui taikomi aplinkos apsaugos kriterijai, nustatyti vadovaujantis Lietuvos Respublikos aplinkos ministro 2011 m. birželio 28 d. įsakymo Nr. D1-508 „</w:t>
      </w:r>
      <w:hyperlink r:id="rId24" w:history="1">
        <w:r w:rsidR="00441C30" w:rsidRPr="00884839">
          <w:rPr>
            <w:rStyle w:val="Hipersaitas"/>
            <w:rFonts w:ascii="Arial" w:hAnsi="Arial" w:cs="Arial"/>
            <w:sz w:val="21"/>
            <w:szCs w:val="21"/>
          </w:rPr>
          <w:t>Dėl Aplinkos apsaugos kriterijų taikymo, vykdant žaliuosius pirkimus, tvarkos aprašo patvirtinimo</w:t>
        </w:r>
      </w:hyperlink>
      <w:r w:rsidR="00441C30" w:rsidRPr="00884839">
        <w:rPr>
          <w:rFonts w:ascii="Arial" w:hAnsi="Arial" w:cs="Arial"/>
          <w:sz w:val="21"/>
          <w:szCs w:val="21"/>
        </w:rPr>
        <w:t xml:space="preserve">“ (toliau – Tvarkos aprašas) </w:t>
      </w:r>
      <w:r w:rsidR="00441C30" w:rsidRPr="0066599F">
        <w:rPr>
          <w:rFonts w:ascii="Arial" w:hAnsi="Arial" w:cs="Arial"/>
          <w:sz w:val="21"/>
          <w:szCs w:val="21"/>
        </w:rPr>
        <w:t xml:space="preserve">4.3 </w:t>
      </w:r>
      <w:r w:rsidR="00441C30" w:rsidRPr="00884839">
        <w:rPr>
          <w:rFonts w:ascii="Arial" w:hAnsi="Arial" w:cs="Arial"/>
          <w:sz w:val="21"/>
          <w:szCs w:val="21"/>
        </w:rPr>
        <w:t>punktu (-</w:t>
      </w:r>
      <w:proofErr w:type="spellStart"/>
      <w:r w:rsidR="00441C30" w:rsidRPr="00884839">
        <w:rPr>
          <w:rFonts w:ascii="Arial" w:hAnsi="Arial" w:cs="Arial"/>
          <w:sz w:val="21"/>
          <w:szCs w:val="21"/>
        </w:rPr>
        <w:t>ais</w:t>
      </w:r>
      <w:proofErr w:type="spellEnd"/>
      <w:r w:rsidR="00441C30" w:rsidRPr="00884839">
        <w:rPr>
          <w:rFonts w:ascii="Arial" w:hAnsi="Arial" w:cs="Arial"/>
          <w:sz w:val="21"/>
          <w:szCs w:val="21"/>
        </w:rPr>
        <w:t>). DPS sukūrimui taikomi aplinkos apsau</w:t>
      </w:r>
      <w:r w:rsidR="00441C30" w:rsidRPr="003050F5">
        <w:rPr>
          <w:rFonts w:ascii="Arial" w:hAnsi="Arial" w:cs="Arial"/>
          <w:sz w:val="21"/>
          <w:szCs w:val="21"/>
        </w:rPr>
        <w:t xml:space="preserve">gos kriterijai nustatyti DPS sukūrimo sąlygų </w:t>
      </w:r>
      <w:r w:rsidR="0066331C">
        <w:rPr>
          <w:rFonts w:ascii="Arial" w:hAnsi="Arial" w:cs="Arial"/>
          <w:sz w:val="21"/>
          <w:szCs w:val="21"/>
        </w:rPr>
        <w:t>7</w:t>
      </w:r>
      <w:r w:rsidR="00441C30" w:rsidRPr="003050F5">
        <w:rPr>
          <w:rFonts w:ascii="Arial" w:hAnsi="Arial" w:cs="Arial"/>
          <w:sz w:val="21"/>
          <w:szCs w:val="21"/>
        </w:rPr>
        <w:t xml:space="preserve"> priede „Preliminari techninė specifikacija“. Jei pirkimo vykdytojas </w:t>
      </w:r>
      <w:r w:rsidR="00441C30" w:rsidRPr="00A4776A">
        <w:rPr>
          <w:rFonts w:ascii="Arial" w:hAnsi="Arial" w:cs="Arial"/>
          <w:sz w:val="21"/>
          <w:szCs w:val="21"/>
        </w:rPr>
        <w:t>konkretaus pirkimo metu nustatys kitus privalomus ir (ar) papildomus aplinkos apsaugos kriterijus vadovaujantis Tvarkos aprašo nuostatomis, šiuos kriterijus jis nurodys konkretaus pirkimo sąlygose.</w:t>
      </w:r>
      <w:bookmarkEnd w:id="6"/>
    </w:p>
    <w:p w14:paraId="000000A6" w14:textId="10B85BF8"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7"/>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41E36F89"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66331C">
        <w:rPr>
          <w:rFonts w:ascii="Arial" w:eastAsia="Arial" w:hAnsi="Arial" w:cs="Arial"/>
          <w:sz w:val="21"/>
          <w:szCs w:val="21"/>
        </w:rPr>
        <w:t>7</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perkamų paslaugų pobūdis, trumpas apibūdinimas</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39D589BD" w:rsidR="00944B1E" w:rsidRDefault="0002792E" w:rsidP="00441C3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w:t>
      </w:r>
      <w:r w:rsidR="00194D39" w:rsidRPr="00441C30">
        <w:rPr>
          <w:rFonts w:ascii="Arial" w:eastAsia="Arial" w:hAnsi="Arial" w:cs="Arial"/>
          <w:sz w:val="21"/>
          <w:szCs w:val="21"/>
        </w:rPr>
        <w:t xml:space="preserve">skirstomas į </w:t>
      </w:r>
      <w:r w:rsidR="00441C30" w:rsidRPr="00441C30">
        <w:rPr>
          <w:rFonts w:ascii="Arial" w:eastAsia="Arial" w:hAnsi="Arial" w:cs="Arial"/>
          <w:sz w:val="21"/>
          <w:szCs w:val="21"/>
        </w:rPr>
        <w:t>1</w:t>
      </w:r>
      <w:r w:rsidR="00062C9D">
        <w:rPr>
          <w:rFonts w:ascii="Arial" w:eastAsia="Arial" w:hAnsi="Arial" w:cs="Arial"/>
          <w:sz w:val="21"/>
          <w:szCs w:val="21"/>
        </w:rPr>
        <w:t>1</w:t>
      </w:r>
      <w:r w:rsidR="00DE2185">
        <w:rPr>
          <w:rFonts w:ascii="Arial" w:eastAsia="Arial" w:hAnsi="Arial" w:cs="Arial"/>
          <w:sz w:val="21"/>
          <w:szCs w:val="21"/>
        </w:rPr>
        <w:t xml:space="preserve"> </w:t>
      </w:r>
      <w:r w:rsidR="00194D39" w:rsidRPr="00441C30">
        <w:rPr>
          <w:rFonts w:ascii="Arial" w:eastAsia="Arial" w:hAnsi="Arial" w:cs="Arial"/>
          <w:sz w:val="21"/>
          <w:szCs w:val="21"/>
        </w:rPr>
        <w:t>kategori</w:t>
      </w:r>
      <w:r w:rsidR="00DE2185">
        <w:rPr>
          <w:rFonts w:ascii="Arial" w:eastAsia="Arial" w:hAnsi="Arial" w:cs="Arial"/>
          <w:sz w:val="21"/>
          <w:szCs w:val="21"/>
        </w:rPr>
        <w:t>jų</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55BB0F9C" w14:textId="77777777" w:rsidR="009532F2" w:rsidRDefault="00B7096A" w:rsidP="008867D8">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441C30" w:rsidRPr="00441C30">
        <w:rPr>
          <w:rFonts w:ascii="Arial" w:eastAsia="Arial" w:hAnsi="Arial" w:cs="Arial"/>
          <w:sz w:val="21"/>
          <w:szCs w:val="21"/>
        </w:rPr>
        <w:t>36</w:t>
      </w:r>
      <w:r w:rsidR="00855FB9" w:rsidRPr="00441C30">
        <w:rPr>
          <w:rFonts w:ascii="Arial" w:eastAsia="Arial" w:hAnsi="Arial" w:cs="Arial"/>
          <w:sz w:val="21"/>
          <w:szCs w:val="21"/>
        </w:rPr>
        <w:t xml:space="preserve"> </w:t>
      </w:r>
      <w:r w:rsidR="007A141D" w:rsidRPr="00441C30">
        <w:rPr>
          <w:rFonts w:ascii="Arial" w:eastAsia="Arial" w:hAnsi="Arial" w:cs="Arial"/>
          <w:sz w:val="21"/>
          <w:szCs w:val="21"/>
        </w:rPr>
        <w:t xml:space="preserve">mėnesius </w:t>
      </w:r>
      <w:r w:rsidR="00015302" w:rsidRPr="00441C30">
        <w:rPr>
          <w:rFonts w:ascii="Arial" w:eastAsia="Arial" w:hAnsi="Arial" w:cs="Arial"/>
          <w:sz w:val="21"/>
          <w:szCs w:val="21"/>
        </w:rPr>
        <w:t>(-</w:t>
      </w:r>
      <w:proofErr w:type="spellStart"/>
      <w:r w:rsidR="00015302" w:rsidRPr="00441C30">
        <w:rPr>
          <w:rFonts w:ascii="Arial" w:eastAsia="Arial" w:hAnsi="Arial" w:cs="Arial"/>
          <w:sz w:val="21"/>
          <w:szCs w:val="21"/>
        </w:rPr>
        <w:t>ių</w:t>
      </w:r>
      <w:proofErr w:type="spellEnd"/>
      <w:r w:rsidR="00015302" w:rsidRPr="00441C30">
        <w:rPr>
          <w:rFonts w:ascii="Arial" w:eastAsia="Arial" w:hAnsi="Arial" w:cs="Arial"/>
          <w:sz w:val="21"/>
          <w:szCs w:val="21"/>
        </w:rPr>
        <w:t xml:space="preserve">) </w:t>
      </w:r>
      <w:r w:rsidR="00B06A8F" w:rsidRPr="00A633C7">
        <w:rPr>
          <w:rFonts w:ascii="Arial" w:eastAsia="Arial" w:hAnsi="Arial" w:cs="Arial"/>
          <w:sz w:val="21"/>
          <w:szCs w:val="21"/>
        </w:rPr>
        <w:t>nuo DPS sukūrimo datos.</w:t>
      </w:r>
    </w:p>
    <w:p w14:paraId="000000B1" w14:textId="2CBC234F" w:rsidR="00944B1E" w:rsidRDefault="009532F2" w:rsidP="008867D8">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24546BF7" w14:textId="7213633F" w:rsidR="00F034CD" w:rsidRPr="00652CF8" w:rsidRDefault="00B7096A" w:rsidP="00F034CD">
      <w:pPr>
        <w:ind w:left="7" w:firstLine="713"/>
        <w:jc w:val="both"/>
        <w:rPr>
          <w:rFonts w:ascii="Times New Roman" w:eastAsia="Arial" w:hAnsi="Times New Roman" w:cs="Times New Roman"/>
          <w:sz w:val="24"/>
          <w:szCs w:val="24"/>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w:t>
      </w:r>
      <w:r w:rsidR="00441C30">
        <w:rPr>
          <w:rFonts w:ascii="Arial" w:eastAsia="Arial" w:hAnsi="Arial" w:cs="Arial"/>
          <w:color w:val="7030A0"/>
          <w:sz w:val="21"/>
          <w:szCs w:val="21"/>
        </w:rPr>
        <w:t xml:space="preserve"> </w:t>
      </w:r>
      <w:r w:rsidR="00F034CD" w:rsidRPr="00652CF8">
        <w:rPr>
          <w:rFonts w:ascii="Times New Roman" w:eastAsia="Arial" w:hAnsi="Times New Roman" w:cs="Times New Roman"/>
          <w:sz w:val="24"/>
          <w:szCs w:val="24"/>
        </w:rPr>
        <w:t xml:space="preserve">DPS maksimali numatoma apimtis: </w:t>
      </w:r>
      <w:r w:rsidR="00F034CD">
        <w:rPr>
          <w:rFonts w:ascii="Times New Roman" w:eastAsia="Arial" w:hAnsi="Times New Roman" w:cs="Times New Roman"/>
          <w:sz w:val="24"/>
          <w:szCs w:val="24"/>
        </w:rPr>
        <w:t>5 000 000</w:t>
      </w:r>
      <w:r w:rsidR="00F034CD" w:rsidRPr="00652CF8">
        <w:rPr>
          <w:rFonts w:ascii="Times New Roman" w:eastAsia="Arial" w:hAnsi="Times New Roman" w:cs="Times New Roman"/>
          <w:sz w:val="24"/>
          <w:szCs w:val="24"/>
        </w:rPr>
        <w:t>,00 Eur be PVM:</w:t>
      </w:r>
    </w:p>
    <w:p w14:paraId="55BEAF75" w14:textId="15AA63E2" w:rsidR="00F034CD" w:rsidRPr="00652CF8" w:rsidRDefault="00F034CD" w:rsidP="00F034CD">
      <w:pPr>
        <w:numPr>
          <w:ilvl w:val="0"/>
          <w:numId w:val="18"/>
        </w:numPr>
        <w:tabs>
          <w:tab w:val="left" w:pos="567"/>
          <w:tab w:val="left" w:pos="993"/>
        </w:tabs>
        <w:ind w:left="0" w:firstLine="851"/>
        <w:contextualSpacing/>
        <w:jc w:val="both"/>
        <w:rPr>
          <w:rFonts w:ascii="Times New Roman" w:hAnsi="Times New Roman" w:cs="Times New Roman"/>
          <w:sz w:val="24"/>
          <w:szCs w:val="24"/>
        </w:rPr>
      </w:pPr>
      <w:bookmarkStart w:id="8" w:name="_Hlk127972777"/>
      <w:r w:rsidRPr="00652CF8">
        <w:rPr>
          <w:rFonts w:ascii="Times New Roman" w:hAnsi="Times New Roman" w:cs="Times New Roman"/>
          <w:b/>
          <w:bCs/>
          <w:i/>
          <w:iCs/>
          <w:sz w:val="24"/>
          <w:szCs w:val="24"/>
        </w:rPr>
        <w:t>I kategorija</w:t>
      </w:r>
      <w:r w:rsidRPr="00652CF8">
        <w:rPr>
          <w:rFonts w:ascii="Times New Roman" w:hAnsi="Times New Roman" w:cs="Times New Roman"/>
          <w:b/>
          <w:bCs/>
          <w:sz w:val="24"/>
          <w:szCs w:val="24"/>
        </w:rPr>
        <w:t>:</w:t>
      </w:r>
      <w:r w:rsidRPr="00652CF8">
        <w:rPr>
          <w:rFonts w:ascii="Times New Roman" w:eastAsiaTheme="minorHAnsi" w:hAnsi="Times New Roman" w:cs="Times New Roman"/>
          <w:sz w:val="24"/>
          <w:szCs w:val="24"/>
        </w:rPr>
        <w:t xml:space="preserve"> </w:t>
      </w:r>
      <w:r w:rsidR="00DE2185" w:rsidRPr="00DE2185">
        <w:rPr>
          <w:rFonts w:ascii="Times New Roman" w:eastAsiaTheme="minorHAnsi" w:hAnsi="Times New Roman" w:cs="Times New Roman"/>
          <w:sz w:val="24"/>
          <w:szCs w:val="24"/>
        </w:rPr>
        <w:t>Susisiekimo komunikacijų (keliai, keliai (gatvės), kiti transporto statiniai) statybos, rekonstravimo, kapitalinio remonto techninio darbo projekto parengimas ir projekto vykdymo priežiūra</w:t>
      </w:r>
      <w:r w:rsidRPr="00652CF8">
        <w:rPr>
          <w:rFonts w:ascii="Times New Roman" w:eastAsiaTheme="minorHAnsi" w:hAnsi="Times New Roman" w:cs="Times New Roman"/>
          <w:sz w:val="24"/>
          <w:szCs w:val="24"/>
        </w:rPr>
        <w:t xml:space="preserve">. Numatoma vertė kategorijai: </w:t>
      </w:r>
      <w:r w:rsidR="00117212">
        <w:rPr>
          <w:rFonts w:ascii="Times New Roman" w:eastAsiaTheme="minorHAnsi" w:hAnsi="Times New Roman" w:cs="Times New Roman"/>
          <w:sz w:val="24"/>
          <w:szCs w:val="24"/>
        </w:rPr>
        <w:t>70</w:t>
      </w:r>
      <w:r w:rsidRPr="00652CF8">
        <w:rPr>
          <w:rFonts w:ascii="Times New Roman" w:eastAsiaTheme="minorHAnsi" w:hAnsi="Times New Roman" w:cs="Times New Roman"/>
          <w:sz w:val="24"/>
          <w:szCs w:val="24"/>
        </w:rPr>
        <w:t>0 000,00 Eur be PVM.</w:t>
      </w:r>
    </w:p>
    <w:p w14:paraId="0F5DF559" w14:textId="37646323" w:rsidR="00F034CD" w:rsidRPr="00652CF8" w:rsidRDefault="00F034CD" w:rsidP="00F034CD">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 kategorija</w:t>
      </w:r>
      <w:r w:rsidRPr="00652CF8">
        <w:rPr>
          <w:rFonts w:ascii="Times New Roman" w:hAnsi="Times New Roman" w:cs="Times New Roman"/>
          <w:b/>
          <w:bCs/>
          <w:sz w:val="24"/>
          <w:szCs w:val="24"/>
        </w:rPr>
        <w:t>:</w:t>
      </w:r>
      <w:r w:rsidRPr="00652CF8">
        <w:rPr>
          <w:rFonts w:ascii="Times New Roman" w:hAnsi="Times New Roman" w:cs="Times New Roman"/>
          <w:sz w:val="24"/>
          <w:szCs w:val="24"/>
        </w:rPr>
        <w:t xml:space="preserve"> </w:t>
      </w:r>
      <w:r w:rsidR="00DE2185" w:rsidRPr="00DE2185">
        <w:rPr>
          <w:rFonts w:ascii="Times New Roman" w:eastAsiaTheme="minorHAnsi" w:hAnsi="Times New Roman" w:cs="Times New Roman"/>
          <w:sz w:val="24"/>
          <w:szCs w:val="24"/>
        </w:rPr>
        <w:t>Susisiekimo komunikacijų (keliai, keliai (gatvės), kiti transporto statiniai) statybos, rekonstravimo, kapitalinio remonto techninio darbo projekto konstrukcijų dalies parengimas ir projekto vykdymo priežiūra</w:t>
      </w:r>
      <w:r w:rsidRPr="00652CF8">
        <w:rPr>
          <w:rFonts w:ascii="Times New Roman" w:eastAsiaTheme="minorHAnsi" w:hAnsi="Times New Roman" w:cs="Times New Roman"/>
          <w:sz w:val="24"/>
          <w:szCs w:val="24"/>
        </w:rPr>
        <w:t xml:space="preserve">. Numatoma vertė kategorijai: </w:t>
      </w:r>
      <w:r w:rsidR="00DE2185">
        <w:rPr>
          <w:rFonts w:ascii="Times New Roman" w:eastAsiaTheme="minorHAnsi" w:hAnsi="Times New Roman" w:cs="Times New Roman"/>
          <w:sz w:val="24"/>
          <w:szCs w:val="24"/>
        </w:rPr>
        <w:t>650</w:t>
      </w:r>
      <w:r w:rsidRPr="00652CF8">
        <w:rPr>
          <w:rFonts w:ascii="Times New Roman" w:eastAsiaTheme="minorHAnsi" w:hAnsi="Times New Roman" w:cs="Times New Roman"/>
          <w:sz w:val="24"/>
          <w:szCs w:val="24"/>
        </w:rPr>
        <w:t> 000,00 Eur be PVM.</w:t>
      </w:r>
    </w:p>
    <w:p w14:paraId="229A02A5" w14:textId="00E4A054" w:rsidR="00F034CD" w:rsidRPr="00652CF8" w:rsidRDefault="00F034CD" w:rsidP="00F034CD">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III kategorija</w:t>
      </w:r>
      <w:r w:rsidRPr="00652CF8">
        <w:rPr>
          <w:rFonts w:ascii="Times New Roman" w:hAnsi="Times New Roman" w:cs="Times New Roman"/>
          <w:i/>
          <w:iCs/>
          <w:sz w:val="24"/>
          <w:szCs w:val="24"/>
        </w:rPr>
        <w:t>:</w:t>
      </w:r>
      <w:r w:rsidRPr="00652CF8">
        <w:rPr>
          <w:rFonts w:ascii="Times New Roman" w:eastAsiaTheme="minorHAnsi" w:hAnsi="Times New Roman" w:cs="Times New Roman"/>
          <w:sz w:val="24"/>
          <w:szCs w:val="24"/>
        </w:rPr>
        <w:t xml:space="preserve"> </w:t>
      </w:r>
      <w:r w:rsidR="00AE259A" w:rsidRPr="00AE259A">
        <w:rPr>
          <w:rFonts w:ascii="Times New Roman" w:eastAsiaTheme="minorHAnsi" w:hAnsi="Times New Roman" w:cs="Times New Roman"/>
          <w:sz w:val="24"/>
          <w:szCs w:val="24"/>
        </w:rPr>
        <w:t>Statinio projekto architektūrinės dalies parengimas ir projekto vykdymo priežiūra</w:t>
      </w:r>
      <w:r w:rsidRPr="00652CF8">
        <w:rPr>
          <w:rFonts w:ascii="Times New Roman" w:eastAsiaTheme="minorHAnsi" w:hAnsi="Times New Roman" w:cs="Times New Roman"/>
          <w:sz w:val="24"/>
          <w:szCs w:val="24"/>
        </w:rPr>
        <w:t xml:space="preserve">. Numatoma vertė kategorijai: </w:t>
      </w:r>
      <w:r w:rsidR="006D2DA7">
        <w:rPr>
          <w:rFonts w:ascii="Times New Roman" w:eastAsiaTheme="minorHAnsi" w:hAnsi="Times New Roman" w:cs="Times New Roman"/>
          <w:sz w:val="24"/>
          <w:szCs w:val="24"/>
        </w:rPr>
        <w:t>5</w:t>
      </w:r>
      <w:r w:rsidRPr="00652CF8">
        <w:rPr>
          <w:rFonts w:ascii="Times New Roman" w:eastAsiaTheme="minorHAnsi" w:hAnsi="Times New Roman" w:cs="Times New Roman"/>
          <w:sz w:val="24"/>
          <w:szCs w:val="24"/>
        </w:rPr>
        <w:t>0 000,00 Eur be PVM.</w:t>
      </w:r>
    </w:p>
    <w:p w14:paraId="096426F9" w14:textId="5A9217B9" w:rsidR="00F034CD" w:rsidRPr="00652CF8" w:rsidRDefault="00F034CD" w:rsidP="00F034CD">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IV kategorija:</w:t>
      </w:r>
      <w:r w:rsidRPr="00652CF8">
        <w:rPr>
          <w:rFonts w:ascii="Times New Roman" w:hAnsi="Times New Roman" w:cs="Times New Roman"/>
          <w:sz w:val="24"/>
          <w:szCs w:val="24"/>
        </w:rPr>
        <w:t xml:space="preserve"> </w:t>
      </w:r>
      <w:r w:rsidR="00AE259A" w:rsidRPr="00AE259A">
        <w:rPr>
          <w:rFonts w:ascii="Times New Roman" w:hAnsi="Times New Roman" w:cs="Times New Roman"/>
          <w:sz w:val="24"/>
          <w:szCs w:val="24"/>
        </w:rPr>
        <w:t>Susisiekimo komunikacijų (keliai, keliai (gatvės)) nesudėtingų statinių kapitalinio remonto aprašų parengimas</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3</w:t>
      </w:r>
      <w:r w:rsidR="00062C9D">
        <w:rPr>
          <w:rFonts w:ascii="Times New Roman" w:eastAsiaTheme="minorHAnsi" w:hAnsi="Times New Roman" w:cs="Times New Roman"/>
          <w:sz w:val="24"/>
          <w:szCs w:val="24"/>
        </w:rPr>
        <w:t>45</w:t>
      </w:r>
      <w:r w:rsidRPr="00652CF8">
        <w:rPr>
          <w:rFonts w:ascii="Times New Roman" w:eastAsiaTheme="minorHAnsi" w:hAnsi="Times New Roman" w:cs="Times New Roman"/>
          <w:sz w:val="24"/>
          <w:szCs w:val="24"/>
        </w:rPr>
        <w:t> 000,00 Eur be PVM.</w:t>
      </w:r>
    </w:p>
    <w:p w14:paraId="63422EAD" w14:textId="20C91247" w:rsidR="0078513B" w:rsidRDefault="00F034CD"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 xml:space="preserve">V kategorija: </w:t>
      </w:r>
      <w:r w:rsidR="00AE259A" w:rsidRPr="00AE259A">
        <w:rPr>
          <w:rFonts w:ascii="Times New Roman" w:hAnsi="Times New Roman" w:cs="Times New Roman"/>
          <w:sz w:val="24"/>
          <w:szCs w:val="24"/>
        </w:rPr>
        <w:t>Susisiekimo komunikacijų (keliai, keliai (gatvės)) paprastojo remontų aprašų parengimas</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2 50</w:t>
      </w:r>
      <w:r w:rsidR="0078513B">
        <w:rPr>
          <w:rFonts w:ascii="Times New Roman" w:eastAsiaTheme="minorHAnsi" w:hAnsi="Times New Roman" w:cs="Times New Roman"/>
          <w:sz w:val="24"/>
          <w:szCs w:val="24"/>
        </w:rPr>
        <w:t>0</w:t>
      </w:r>
      <w:r w:rsidRPr="00652CF8">
        <w:rPr>
          <w:rFonts w:ascii="Times New Roman" w:eastAsiaTheme="minorHAnsi" w:hAnsi="Times New Roman" w:cs="Times New Roman"/>
          <w:sz w:val="24"/>
          <w:szCs w:val="24"/>
        </w:rPr>
        <w:t> 000,00 Eur be PVM.</w:t>
      </w:r>
      <w:bookmarkEnd w:id="8"/>
    </w:p>
    <w:p w14:paraId="146C48A9" w14:textId="00B06F41" w:rsidR="0078513B" w:rsidRPr="00652CF8" w:rsidRDefault="0078513B"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V</w:t>
      </w:r>
      <w:r>
        <w:rPr>
          <w:rFonts w:ascii="Times New Roman" w:hAnsi="Times New Roman" w:cs="Times New Roman"/>
          <w:b/>
          <w:bCs/>
          <w:i/>
          <w:iCs/>
          <w:sz w:val="24"/>
          <w:szCs w:val="24"/>
        </w:rPr>
        <w:t>I</w:t>
      </w:r>
      <w:r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Susisiekimo komunikacijų (kiti transporto statiniai) paprastojo remontų aprašų parengimas</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Pr>
          <w:rFonts w:ascii="Times New Roman" w:eastAsiaTheme="minorHAnsi" w:hAnsi="Times New Roman" w:cs="Times New Roman"/>
          <w:sz w:val="24"/>
          <w:szCs w:val="24"/>
        </w:rPr>
        <w:t>30</w:t>
      </w:r>
      <w:r w:rsidR="00B52CC7">
        <w:rPr>
          <w:rFonts w:ascii="Times New Roman" w:eastAsiaTheme="minorHAnsi" w:hAnsi="Times New Roman" w:cs="Times New Roman"/>
          <w:sz w:val="24"/>
          <w:szCs w:val="24"/>
        </w:rPr>
        <w:t>0</w:t>
      </w:r>
      <w:r w:rsidRPr="00652CF8">
        <w:rPr>
          <w:rFonts w:ascii="Times New Roman" w:eastAsiaTheme="minorHAnsi" w:hAnsi="Times New Roman" w:cs="Times New Roman"/>
          <w:sz w:val="24"/>
          <w:szCs w:val="24"/>
        </w:rPr>
        <w:t> 000,00 Eur be PVM.</w:t>
      </w:r>
    </w:p>
    <w:p w14:paraId="52D1E75C" w14:textId="50CB3C18" w:rsidR="0078513B" w:rsidRPr="00652CF8" w:rsidRDefault="0078513B"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V</w:t>
      </w:r>
      <w:r w:rsidR="0047107C">
        <w:rPr>
          <w:rFonts w:ascii="Times New Roman" w:hAnsi="Times New Roman" w:cs="Times New Roman"/>
          <w:b/>
          <w:bCs/>
          <w:i/>
          <w:iCs/>
          <w:sz w:val="24"/>
          <w:szCs w:val="24"/>
        </w:rPr>
        <w:t>II</w:t>
      </w:r>
      <w:r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Archeologiniai tyrinėjimai</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30</w:t>
      </w:r>
      <w:r>
        <w:rPr>
          <w:rFonts w:ascii="Times New Roman" w:eastAsiaTheme="minorHAnsi" w:hAnsi="Times New Roman" w:cs="Times New Roman"/>
          <w:sz w:val="24"/>
          <w:szCs w:val="24"/>
        </w:rPr>
        <w:t>0</w:t>
      </w:r>
      <w:r w:rsidRPr="00652CF8">
        <w:rPr>
          <w:rFonts w:ascii="Times New Roman" w:eastAsiaTheme="minorHAnsi" w:hAnsi="Times New Roman" w:cs="Times New Roman"/>
          <w:sz w:val="24"/>
          <w:szCs w:val="24"/>
        </w:rPr>
        <w:t> 000,00 Eur be PVM.</w:t>
      </w:r>
    </w:p>
    <w:p w14:paraId="3F5251E2" w14:textId="3832DEE0" w:rsidR="0078513B" w:rsidRPr="00652CF8" w:rsidRDefault="0078513B"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V</w:t>
      </w:r>
      <w:r w:rsidR="004655BA">
        <w:rPr>
          <w:rFonts w:ascii="Times New Roman" w:hAnsi="Times New Roman" w:cs="Times New Roman"/>
          <w:b/>
          <w:bCs/>
          <w:i/>
          <w:iCs/>
          <w:sz w:val="24"/>
          <w:szCs w:val="24"/>
        </w:rPr>
        <w:t>III</w:t>
      </w:r>
      <w:r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Paveldosaugos (specialioji) ekspertizė</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20</w:t>
      </w:r>
      <w:r w:rsidRPr="00652CF8">
        <w:rPr>
          <w:rFonts w:ascii="Times New Roman" w:eastAsiaTheme="minorHAnsi" w:hAnsi="Times New Roman" w:cs="Times New Roman"/>
          <w:sz w:val="24"/>
          <w:szCs w:val="24"/>
        </w:rPr>
        <w:t> 000,00 Eur be PVM.</w:t>
      </w:r>
    </w:p>
    <w:p w14:paraId="5612AB1C" w14:textId="36C7581D" w:rsidR="0078513B" w:rsidRPr="00652CF8" w:rsidRDefault="004655BA"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Pr>
          <w:rFonts w:ascii="Times New Roman" w:hAnsi="Times New Roman" w:cs="Times New Roman"/>
          <w:b/>
          <w:bCs/>
          <w:i/>
          <w:iCs/>
          <w:sz w:val="24"/>
          <w:szCs w:val="24"/>
        </w:rPr>
        <w:t>IX</w:t>
      </w:r>
      <w:r w:rsidR="0078513B"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Geologiniai (geotechniniai) tyrinėjimai</w:t>
      </w:r>
      <w:r w:rsidR="0078513B" w:rsidRPr="00652CF8">
        <w:rPr>
          <w:rFonts w:ascii="Times New Roman" w:hAnsi="Times New Roman" w:cs="Times New Roman"/>
          <w:sz w:val="24"/>
          <w:szCs w:val="24"/>
        </w:rPr>
        <w:t xml:space="preserve">. </w:t>
      </w:r>
      <w:r w:rsidR="0078513B"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7</w:t>
      </w:r>
      <w:r w:rsidR="00E06F94">
        <w:rPr>
          <w:rFonts w:ascii="Times New Roman" w:eastAsiaTheme="minorHAnsi" w:hAnsi="Times New Roman" w:cs="Times New Roman"/>
          <w:sz w:val="24"/>
          <w:szCs w:val="24"/>
        </w:rPr>
        <w:t>5</w:t>
      </w:r>
      <w:r w:rsidR="0078513B" w:rsidRPr="00652CF8">
        <w:rPr>
          <w:rFonts w:ascii="Times New Roman" w:eastAsiaTheme="minorHAnsi" w:hAnsi="Times New Roman" w:cs="Times New Roman"/>
          <w:sz w:val="24"/>
          <w:szCs w:val="24"/>
        </w:rPr>
        <w:t> 000,00 Eur be PVM.</w:t>
      </w:r>
    </w:p>
    <w:p w14:paraId="6D0A1FF0" w14:textId="3AEA15A1" w:rsidR="0078513B" w:rsidRPr="00652CF8" w:rsidRDefault="00281157"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Pr>
          <w:rFonts w:ascii="Times New Roman" w:hAnsi="Times New Roman" w:cs="Times New Roman"/>
          <w:b/>
          <w:bCs/>
          <w:i/>
          <w:iCs/>
          <w:sz w:val="24"/>
          <w:szCs w:val="24"/>
        </w:rPr>
        <w:t>X</w:t>
      </w:r>
      <w:r w:rsidR="0078513B"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Procesų valdymo ir automatizavimo projekto dalies parengimas</w:t>
      </w:r>
      <w:r w:rsidR="0078513B" w:rsidRPr="00652CF8">
        <w:rPr>
          <w:rFonts w:ascii="Times New Roman" w:hAnsi="Times New Roman" w:cs="Times New Roman"/>
          <w:sz w:val="24"/>
          <w:szCs w:val="24"/>
        </w:rPr>
        <w:t xml:space="preserve">. </w:t>
      </w:r>
      <w:r w:rsidR="0078513B" w:rsidRPr="00652CF8">
        <w:rPr>
          <w:rFonts w:ascii="Times New Roman" w:eastAsiaTheme="minorHAnsi" w:hAnsi="Times New Roman" w:cs="Times New Roman"/>
          <w:sz w:val="24"/>
          <w:szCs w:val="24"/>
        </w:rPr>
        <w:t xml:space="preserve">Numatoma vertė kategorijai: </w:t>
      </w:r>
      <w:r w:rsidR="00AE259A">
        <w:rPr>
          <w:rFonts w:ascii="Times New Roman" w:eastAsiaTheme="minorHAnsi" w:hAnsi="Times New Roman" w:cs="Times New Roman"/>
          <w:sz w:val="24"/>
          <w:szCs w:val="24"/>
        </w:rPr>
        <w:t>3</w:t>
      </w:r>
      <w:r>
        <w:rPr>
          <w:rFonts w:ascii="Times New Roman" w:eastAsiaTheme="minorHAnsi" w:hAnsi="Times New Roman" w:cs="Times New Roman"/>
          <w:sz w:val="24"/>
          <w:szCs w:val="24"/>
        </w:rPr>
        <w:t>0</w:t>
      </w:r>
      <w:r w:rsidR="0078513B" w:rsidRPr="00652CF8">
        <w:rPr>
          <w:rFonts w:ascii="Times New Roman" w:eastAsiaTheme="minorHAnsi" w:hAnsi="Times New Roman" w:cs="Times New Roman"/>
          <w:sz w:val="24"/>
          <w:szCs w:val="24"/>
        </w:rPr>
        <w:t> 000,00 Eur be PVM.</w:t>
      </w:r>
    </w:p>
    <w:p w14:paraId="306E5980" w14:textId="144E528C" w:rsidR="0078513B" w:rsidRPr="00AE259A" w:rsidRDefault="006B424C" w:rsidP="0078513B">
      <w:pPr>
        <w:numPr>
          <w:ilvl w:val="0"/>
          <w:numId w:val="18"/>
        </w:numPr>
        <w:tabs>
          <w:tab w:val="left" w:pos="567"/>
          <w:tab w:val="left" w:pos="993"/>
        </w:tabs>
        <w:ind w:left="0" w:firstLine="851"/>
        <w:contextualSpacing/>
        <w:jc w:val="both"/>
        <w:rPr>
          <w:rFonts w:ascii="Times New Roman" w:hAnsi="Times New Roman" w:cs="Times New Roman"/>
          <w:sz w:val="24"/>
          <w:szCs w:val="24"/>
        </w:rPr>
      </w:pPr>
      <w:r>
        <w:rPr>
          <w:rFonts w:ascii="Times New Roman" w:hAnsi="Times New Roman" w:cs="Times New Roman"/>
          <w:b/>
          <w:bCs/>
          <w:i/>
          <w:iCs/>
          <w:sz w:val="24"/>
          <w:szCs w:val="24"/>
        </w:rPr>
        <w:t>XI</w:t>
      </w:r>
      <w:r w:rsidR="0078513B" w:rsidRPr="00652CF8">
        <w:rPr>
          <w:rFonts w:ascii="Times New Roman" w:hAnsi="Times New Roman" w:cs="Times New Roman"/>
          <w:b/>
          <w:bCs/>
          <w:i/>
          <w:iCs/>
          <w:sz w:val="24"/>
          <w:szCs w:val="24"/>
        </w:rPr>
        <w:t xml:space="preserve"> kategorija: </w:t>
      </w:r>
      <w:r w:rsidR="00AE259A" w:rsidRPr="00AE259A">
        <w:rPr>
          <w:rFonts w:ascii="Times New Roman" w:hAnsi="Times New Roman" w:cs="Times New Roman"/>
          <w:sz w:val="24"/>
          <w:szCs w:val="24"/>
        </w:rPr>
        <w:t>Kelių saugumo auditas</w:t>
      </w:r>
      <w:r w:rsidR="0078513B" w:rsidRPr="00652CF8">
        <w:rPr>
          <w:rFonts w:ascii="Times New Roman" w:hAnsi="Times New Roman" w:cs="Times New Roman"/>
          <w:sz w:val="24"/>
          <w:szCs w:val="24"/>
        </w:rPr>
        <w:t xml:space="preserve">. </w:t>
      </w:r>
      <w:r w:rsidR="0078513B" w:rsidRPr="00652CF8">
        <w:rPr>
          <w:rFonts w:ascii="Times New Roman" w:eastAsiaTheme="minorHAnsi" w:hAnsi="Times New Roman" w:cs="Times New Roman"/>
          <w:sz w:val="24"/>
          <w:szCs w:val="24"/>
        </w:rPr>
        <w:t xml:space="preserve">Numatoma vertė kategorijai: </w:t>
      </w:r>
      <w:r w:rsidR="0078513B">
        <w:rPr>
          <w:rFonts w:ascii="Times New Roman" w:eastAsiaTheme="minorHAnsi" w:hAnsi="Times New Roman" w:cs="Times New Roman"/>
          <w:sz w:val="24"/>
          <w:szCs w:val="24"/>
        </w:rPr>
        <w:t>3</w:t>
      </w:r>
      <w:r>
        <w:rPr>
          <w:rFonts w:ascii="Times New Roman" w:eastAsiaTheme="minorHAnsi" w:hAnsi="Times New Roman" w:cs="Times New Roman"/>
          <w:sz w:val="24"/>
          <w:szCs w:val="24"/>
        </w:rPr>
        <w:t>0</w:t>
      </w:r>
      <w:r w:rsidR="0078513B" w:rsidRPr="00652CF8">
        <w:rPr>
          <w:rFonts w:ascii="Times New Roman" w:eastAsiaTheme="minorHAnsi" w:hAnsi="Times New Roman" w:cs="Times New Roman"/>
          <w:sz w:val="24"/>
          <w:szCs w:val="24"/>
        </w:rPr>
        <w:t>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9" w:name="_heading=h.3znysh7" w:colFirst="0" w:colLast="0"/>
      <w:bookmarkStart w:id="10" w:name="_Toc149121407"/>
      <w:bookmarkEnd w:id="9"/>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3AB48577"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sdt>
      <w:r w:rsidR="00E903E2" w:rsidRPr="00E903E2">
        <w:rPr>
          <w:rFonts w:ascii="Arial" w:eastAsia="Arial" w:hAnsi="Arial" w:cs="Arial"/>
          <w:sz w:val="21"/>
          <w:szCs w:val="21"/>
        </w:rPr>
        <w:t>10</w:t>
      </w:r>
      <w:r w:rsidR="00194D39" w:rsidRPr="00251393">
        <w:rPr>
          <w:rFonts w:ascii="Arial" w:eastAsia="Arial" w:hAnsi="Arial" w:cs="Arial"/>
          <w:sz w:val="21"/>
          <w:szCs w:val="21"/>
        </w:rPr>
        <w:t xml:space="preserve"> dien</w:t>
      </w:r>
      <w:r w:rsidR="00E903E2">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6A283095"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sz w:val="24"/>
            <w:szCs w:val="24"/>
            <w:shd w:val="clear" w:color="auto" w:fill="E6E6E6"/>
          </w:rPr>
          <w:tag w:val="goog_rdk_62"/>
          <w:id w:val="-1451236982"/>
        </w:sdtPr>
        <w:sdtEndPr>
          <w:rPr>
            <w:rFonts w:ascii="Arial" w:eastAsia="Arial" w:hAnsi="Arial" w:cs="Arial"/>
            <w:shd w:val="clear" w:color="auto" w:fill="auto"/>
          </w:rPr>
        </w:sdtEndPr>
        <w:sdtContent>
          <w:r w:rsidR="00F1562D" w:rsidRPr="00F1562D">
            <w:rPr>
              <w:sz w:val="24"/>
              <w:szCs w:val="24"/>
              <w:shd w:val="clear" w:color="auto" w:fill="E6E6E6"/>
            </w:rPr>
            <w:t>6</w:t>
          </w:r>
        </w:sdtContent>
      </w:sdt>
      <w:r w:rsidR="00194D39" w:rsidRPr="007B2847">
        <w:rPr>
          <w:rFonts w:ascii="Arial" w:eastAsia="Arial" w:hAnsi="Arial" w:cs="Arial"/>
          <w:sz w:val="21"/>
          <w:szCs w:val="21"/>
        </w:rPr>
        <w:t xml:space="preserve"> 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w:t>
      </w:r>
      <w:r w:rsidR="00194D39" w:rsidRPr="007B2847">
        <w:rPr>
          <w:rFonts w:ascii="Arial" w:eastAsia="Arial" w:hAnsi="Arial" w:cs="Arial"/>
          <w:sz w:val="21"/>
          <w:szCs w:val="21"/>
        </w:rPr>
        <w:lastRenderedPageBreak/>
        <w:t xml:space="preserve">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2"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18C0B2AC" w:rsidR="00944B1E" w:rsidRDefault="007F1E2F" w:rsidP="00F1562D">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F1562D">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lastRenderedPageBreak/>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Paraiška gali būti pasirašyta kvalifikuotu elektroniniu parašu</w:t>
      </w:r>
      <w:r w:rsidR="004C55D2">
        <w:rPr>
          <w:rFonts w:ascii="Arial" w:hAnsi="Arial" w:cs="Arial"/>
          <w:iCs/>
          <w:sz w:val="21"/>
          <w:szCs w:val="21"/>
        </w:rPr>
        <w:t xml:space="preserve"> arba fiziniu parašu</w:t>
      </w:r>
      <w:r w:rsidR="00C043F4" w:rsidRPr="00C043F4">
        <w:rPr>
          <w:rFonts w:ascii="Arial" w:hAnsi="Arial" w:cs="Arial"/>
          <w:iCs/>
          <w:sz w:val="21"/>
          <w:szCs w:val="21"/>
        </w:rPr>
        <w:t xml:space="preserve">. Jeigu tiekėjas </w:t>
      </w:r>
      <w:r w:rsidR="006E3D62">
        <w:rPr>
          <w:rFonts w:ascii="Arial" w:hAnsi="Arial" w:cs="Arial"/>
          <w:iCs/>
          <w:sz w:val="21"/>
          <w:szCs w:val="21"/>
        </w:rPr>
        <w:t xml:space="preserve">dokumentus tvirtina </w:t>
      </w:r>
      <w:r w:rsidR="004C55D2">
        <w:rPr>
          <w:rFonts w:ascii="Arial" w:hAnsi="Arial" w:cs="Arial"/>
          <w:iCs/>
          <w:sz w:val="21"/>
          <w:szCs w:val="21"/>
        </w:rPr>
        <w:t>naudo</w:t>
      </w:r>
      <w:r w:rsidR="00AD799F">
        <w:rPr>
          <w:rFonts w:ascii="Arial" w:hAnsi="Arial" w:cs="Arial"/>
          <w:iCs/>
          <w:sz w:val="21"/>
          <w:szCs w:val="21"/>
        </w:rPr>
        <w:t>damas</w:t>
      </w:r>
      <w:r w:rsidR="004C55D2">
        <w:rPr>
          <w:rFonts w:ascii="Arial" w:hAnsi="Arial" w:cs="Arial"/>
          <w:iCs/>
          <w:sz w:val="21"/>
          <w:szCs w:val="21"/>
        </w:rPr>
        <w:t xml:space="preserve"> </w:t>
      </w:r>
      <w:r w:rsidR="00C043F4" w:rsidRPr="00F1562D">
        <w:rPr>
          <w:rFonts w:ascii="Arial" w:hAnsi="Arial" w:cs="Arial"/>
          <w:iCs/>
          <w:sz w:val="21"/>
          <w:szCs w:val="21"/>
        </w:rPr>
        <w:t xml:space="preserve">elektroninį, o ne fizinį parašą, elektroninis parašas turi atitikti VPĮ 22 straipsnio 11 dalies 2 ir 3 punktuose </w:t>
      </w:r>
      <w:r w:rsidR="00C043F4" w:rsidRPr="00C043F4">
        <w:rPr>
          <w:rFonts w:ascii="Arial" w:hAnsi="Arial" w:cs="Arial"/>
          <w:iCs/>
          <w:sz w:val="21"/>
          <w:szCs w:val="21"/>
        </w:rPr>
        <w:t xml:space="preserve">nustatytus 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4"/>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lastRenderedPageBreak/>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5" w:name="_heading=h.2et92p0" w:colFirst="0" w:colLast="0"/>
      <w:bookmarkEnd w:id="15"/>
      <w:r w:rsidRPr="00AE6673">
        <w:rPr>
          <w:rFonts w:ascii="Arial" w:hAnsi="Arial" w:cs="Arial"/>
          <w:color w:val="002060"/>
          <w:sz w:val="24"/>
          <w:szCs w:val="24"/>
        </w:rPr>
        <w:t xml:space="preserve"> </w:t>
      </w:r>
      <w:bookmarkStart w:id="16"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6"/>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21FBAE02" w14:textId="77777777" w:rsidR="00F1562D" w:rsidRDefault="00F1562D" w:rsidP="006A230F">
      <w:pPr>
        <w:spacing w:line="295" w:lineRule="auto"/>
        <w:ind w:firstLine="709"/>
        <w:jc w:val="both"/>
        <w:rPr>
          <w:rFonts w:ascii="Arial" w:hAnsi="Arial" w:cs="Arial"/>
          <w:i/>
          <w:color w:val="FF0000"/>
          <w:sz w:val="21"/>
          <w:szCs w:val="21"/>
        </w:rPr>
      </w:pPr>
    </w:p>
    <w:p w14:paraId="696F793D" w14:textId="13E8BFCD"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w:t>
      </w:r>
      <w:r w:rsidR="334E026B" w:rsidRPr="002D62F3">
        <w:rPr>
          <w:rFonts w:ascii="Arial" w:hAnsi="Arial" w:cs="Arial"/>
          <w:sz w:val="21"/>
          <w:szCs w:val="21"/>
        </w:rPr>
        <w:t xml:space="preserve">sąlygų </w:t>
      </w:r>
      <w:r w:rsidR="0066331C">
        <w:rPr>
          <w:rFonts w:ascii="Arial" w:hAnsi="Arial" w:cs="Arial"/>
          <w:sz w:val="21"/>
          <w:szCs w:val="21"/>
        </w:rPr>
        <w:t>5</w:t>
      </w:r>
      <w:r w:rsidR="00FB322C" w:rsidRPr="002D62F3">
        <w:rPr>
          <w:rFonts w:ascii="Arial" w:hAnsi="Arial" w:cs="Arial"/>
          <w:sz w:val="21"/>
          <w:szCs w:val="21"/>
        </w:rPr>
        <w:t xml:space="preserve"> arba </w:t>
      </w:r>
      <w:r w:rsidR="0066331C">
        <w:rPr>
          <w:rFonts w:ascii="Arial" w:hAnsi="Arial" w:cs="Arial"/>
          <w:sz w:val="21"/>
          <w:szCs w:val="21"/>
        </w:rPr>
        <w:t>6</w:t>
      </w:r>
      <w:r w:rsidR="334E026B" w:rsidRPr="002D62F3">
        <w:rPr>
          <w:rFonts w:ascii="Arial" w:hAnsi="Arial" w:cs="Arial"/>
          <w:sz w:val="21"/>
          <w:szCs w:val="21"/>
        </w:rPr>
        <w:t xml:space="preserve">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319D915C" w:rsidR="00485979" w:rsidRPr="002D62F3" w:rsidRDefault="00300456" w:rsidP="002D62F3">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8" w:name="_Hlk151986645"/>
      <w:r w:rsidR="002D62F3">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ten</w:t>
      </w:r>
      <w:r w:rsidR="220D8B23" w:rsidRPr="002D62F3">
        <w:rPr>
          <w:rFonts w:ascii="Arial" w:hAnsi="Arial" w:cs="Arial"/>
          <w:sz w:val="21"/>
          <w:szCs w:val="21"/>
        </w:rPr>
        <w:t>kina bent vien</w:t>
      </w:r>
      <w:r w:rsidR="00EC590D" w:rsidRPr="002D62F3">
        <w:rPr>
          <w:rFonts w:ascii="Arial" w:hAnsi="Arial" w:cs="Arial"/>
          <w:sz w:val="21"/>
          <w:szCs w:val="21"/>
        </w:rPr>
        <w:t>ą</w:t>
      </w:r>
      <w:r w:rsidR="220D8B23" w:rsidRPr="002D62F3">
        <w:rPr>
          <w:rFonts w:ascii="Arial" w:hAnsi="Arial" w:cs="Arial"/>
          <w:sz w:val="21"/>
          <w:szCs w:val="21"/>
        </w:rPr>
        <w:t xml:space="preserve"> VPĮ 45 straipsnio 2</w:t>
      </w:r>
      <w:r w:rsidR="220D8B23" w:rsidRPr="002D62F3">
        <w:rPr>
          <w:rFonts w:ascii="Arial" w:hAnsi="Arial" w:cs="Arial"/>
          <w:sz w:val="21"/>
          <w:szCs w:val="21"/>
          <w:vertAlign w:val="superscript"/>
        </w:rPr>
        <w:t>1</w:t>
      </w:r>
      <w:r w:rsidR="220D8B23" w:rsidRPr="002D62F3">
        <w:rPr>
          <w:rFonts w:ascii="Arial" w:hAnsi="Arial" w:cs="Arial"/>
          <w:sz w:val="21"/>
          <w:szCs w:val="21"/>
        </w:rPr>
        <w:t xml:space="preserve"> dalies 1</w:t>
      </w:r>
      <w:r w:rsidR="008F4D5F" w:rsidRPr="002D62F3">
        <w:rPr>
          <w:rFonts w:ascii="Arial" w:hAnsi="Arial" w:cs="Arial"/>
          <w:sz w:val="21"/>
          <w:szCs w:val="21"/>
        </w:rPr>
        <w:t>,</w:t>
      </w:r>
      <w:r w:rsidR="00910EE5" w:rsidRPr="002D62F3">
        <w:rPr>
          <w:rFonts w:ascii="Arial" w:hAnsi="Arial" w:cs="Arial"/>
          <w:sz w:val="21"/>
          <w:szCs w:val="21"/>
        </w:rPr>
        <w:t xml:space="preserve"> 2, 4</w:t>
      </w:r>
      <w:r w:rsidR="008F4D5F" w:rsidRPr="002D62F3">
        <w:rPr>
          <w:rFonts w:ascii="Arial" w:hAnsi="Arial" w:cs="Arial"/>
          <w:sz w:val="21"/>
          <w:szCs w:val="21"/>
        </w:rPr>
        <w:t xml:space="preserve">, </w:t>
      </w:r>
      <w:r w:rsidR="00910EE5" w:rsidRPr="002D62F3">
        <w:rPr>
          <w:rFonts w:ascii="Arial" w:hAnsi="Arial" w:cs="Arial"/>
          <w:sz w:val="21"/>
          <w:szCs w:val="21"/>
        </w:rPr>
        <w:t>5</w:t>
      </w:r>
      <w:r w:rsidR="0061381B" w:rsidRPr="002D62F3">
        <w:rPr>
          <w:rFonts w:ascii="Arial" w:hAnsi="Arial" w:cs="Arial"/>
          <w:sz w:val="21"/>
          <w:szCs w:val="21"/>
        </w:rPr>
        <w:t>, 6</w:t>
      </w:r>
      <w:r w:rsidR="00910EE5" w:rsidRPr="002D62F3">
        <w:rPr>
          <w:rFonts w:ascii="Arial" w:hAnsi="Arial" w:cs="Arial"/>
          <w:sz w:val="21"/>
          <w:szCs w:val="21"/>
        </w:rPr>
        <w:t xml:space="preserve"> </w:t>
      </w:r>
      <w:r w:rsidR="220D8B23" w:rsidRPr="002D62F3">
        <w:rPr>
          <w:rFonts w:ascii="Arial" w:hAnsi="Arial" w:cs="Arial"/>
          <w:sz w:val="21"/>
          <w:szCs w:val="21"/>
        </w:rPr>
        <w:t>punktuose nurodytų sąlygų.</w:t>
      </w:r>
      <w:r w:rsidR="7D750231" w:rsidRPr="002D62F3">
        <w:rPr>
          <w:rFonts w:ascii="Arial" w:hAnsi="Arial" w:cs="Arial"/>
          <w:sz w:val="21"/>
          <w:szCs w:val="21"/>
        </w:rPr>
        <w:t xml:space="preserve"> </w:t>
      </w:r>
      <w:r w:rsidR="00174A39" w:rsidRPr="002D62F3">
        <w:rPr>
          <w:rFonts w:ascii="Arial" w:hAnsi="Arial" w:cs="Arial"/>
          <w:sz w:val="21"/>
          <w:szCs w:val="21"/>
        </w:rPr>
        <w:t>Tiekėjas</w:t>
      </w:r>
      <w:r w:rsidR="220D8B23" w:rsidRPr="002D62F3">
        <w:rPr>
          <w:rFonts w:ascii="Arial" w:hAnsi="Arial" w:cs="Arial"/>
          <w:sz w:val="21"/>
          <w:szCs w:val="21"/>
        </w:rPr>
        <w:t xml:space="preserve"> kartu su </w:t>
      </w:r>
      <w:r w:rsidR="795FDA74" w:rsidRPr="002D62F3">
        <w:rPr>
          <w:rFonts w:ascii="Arial" w:hAnsi="Arial" w:cs="Arial"/>
          <w:sz w:val="21"/>
          <w:szCs w:val="21"/>
        </w:rPr>
        <w:t>paraiška</w:t>
      </w:r>
      <w:r w:rsidR="220D8B23" w:rsidRPr="002D62F3">
        <w:rPr>
          <w:rFonts w:ascii="Arial" w:hAnsi="Arial" w:cs="Arial"/>
          <w:sz w:val="21"/>
          <w:szCs w:val="21"/>
        </w:rPr>
        <w:t xml:space="preserve"> turi pateikti laisvos formos atitikties deklaraciją</w:t>
      </w:r>
      <w:r w:rsidR="008140D2" w:rsidRPr="002D62F3">
        <w:rPr>
          <w:rFonts w:ascii="Arial" w:hAnsi="Arial" w:cs="Arial"/>
          <w:sz w:val="21"/>
          <w:szCs w:val="21"/>
        </w:rPr>
        <w:t xml:space="preserve"> dėl atitikties VPĮ 45 straipsnio 2</w:t>
      </w:r>
      <w:r w:rsidR="008140D2" w:rsidRPr="002D62F3">
        <w:rPr>
          <w:rFonts w:ascii="Arial" w:hAnsi="Arial" w:cs="Arial"/>
          <w:sz w:val="21"/>
          <w:szCs w:val="21"/>
          <w:vertAlign w:val="superscript"/>
        </w:rPr>
        <w:t>1</w:t>
      </w:r>
      <w:r w:rsidR="008140D2" w:rsidRPr="002D62F3">
        <w:rPr>
          <w:rFonts w:ascii="Arial" w:hAnsi="Arial" w:cs="Arial"/>
          <w:sz w:val="21"/>
          <w:szCs w:val="21"/>
        </w:rPr>
        <w:t xml:space="preserve"> dalies 1, 2 ir 6 punktams</w:t>
      </w:r>
      <w:r w:rsidR="220D8B23" w:rsidRPr="002D62F3">
        <w:rPr>
          <w:rFonts w:ascii="Arial" w:hAnsi="Arial" w:cs="Arial"/>
          <w:sz w:val="21"/>
          <w:szCs w:val="21"/>
        </w:rPr>
        <w:t>.</w:t>
      </w:r>
    </w:p>
    <w:bookmarkEnd w:id="18"/>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9" w:name="_Toc149121412"/>
      <w:r w:rsidRPr="00AE6673">
        <w:rPr>
          <w:rFonts w:ascii="Arial" w:hAnsi="Arial" w:cs="Arial"/>
          <w:color w:val="002060"/>
          <w:sz w:val="24"/>
          <w:szCs w:val="24"/>
        </w:rPr>
        <w:lastRenderedPageBreak/>
        <w:t>9</w:t>
      </w:r>
      <w:r w:rsidR="00194D39" w:rsidRPr="00AE6673">
        <w:rPr>
          <w:rFonts w:ascii="Arial" w:hAnsi="Arial" w:cs="Arial"/>
          <w:color w:val="002060"/>
          <w:sz w:val="24"/>
          <w:szCs w:val="24"/>
        </w:rPr>
        <w:t>. TIEKĖJŲ PAŠALINIMO PAGRINDAI</w:t>
      </w:r>
      <w:bookmarkEnd w:id="19"/>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20"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21" w:name="_Toc149121414"/>
      <w:r w:rsidRPr="00AE6673">
        <w:rPr>
          <w:rFonts w:ascii="Arial" w:hAnsi="Arial" w:cs="Arial"/>
          <w:color w:val="002060"/>
          <w:sz w:val="24"/>
          <w:szCs w:val="24"/>
        </w:rPr>
        <w:t>RĖMIMASIS ŪKIO SUBJEKTŲ PAJĖGUMAIS</w:t>
      </w:r>
      <w:bookmarkEnd w:id="21"/>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w:t>
      </w:r>
      <w:r w:rsidRPr="00DD3EF3">
        <w:rPr>
          <w:rFonts w:ascii="Arial" w:hAnsi="Arial" w:cs="Arial"/>
          <w:color w:val="auto"/>
          <w:spacing w:val="2"/>
          <w:shd w:val="clear" w:color="auto" w:fill="FFFFFF"/>
          <w:lang w:val="lt-LT"/>
        </w:rPr>
        <w:lastRenderedPageBreak/>
        <w:t xml:space="preserve">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2" w:name="_Toc149121415"/>
      <w:r w:rsidR="00F97A0E" w:rsidRPr="00AE6673">
        <w:rPr>
          <w:rFonts w:ascii="Arial" w:hAnsi="Arial" w:cs="Arial"/>
          <w:color w:val="002060"/>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4" w:name="_Toc149035093"/>
      <w:bookmarkStart w:id="25" w:name="_Toc149051252"/>
      <w:bookmarkStart w:id="26" w:name="_Toc149051278"/>
      <w:bookmarkStart w:id="27" w:name="_Toc149051417"/>
      <w:bookmarkStart w:id="28" w:name="_Toc149121416"/>
      <w:r w:rsidRPr="00AE6673">
        <w:rPr>
          <w:rFonts w:ascii="Arial" w:hAnsi="Arial" w:cs="Arial"/>
          <w:color w:val="002060"/>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30"/>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lastRenderedPageBreak/>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058BA2E3" w:rsidR="00BF37E3" w:rsidRPr="002D62F3" w:rsidRDefault="00194D39" w:rsidP="002D62F3">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3" w:name="_Toc149121418"/>
      <w:r w:rsidRPr="00AE6673">
        <w:rPr>
          <w:rFonts w:ascii="Arial" w:hAnsi="Arial" w:cs="Arial"/>
          <w:color w:val="002060"/>
          <w:sz w:val="24"/>
          <w:szCs w:val="24"/>
        </w:rPr>
        <w:lastRenderedPageBreak/>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1C3559C" w:rsidR="00944B1E" w:rsidRDefault="00194D39" w:rsidP="002D62F3">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5"/>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6"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22DF539"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786AA1AE"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w:t>
      </w:r>
      <w:r w:rsidRPr="004E22E6">
        <w:rPr>
          <w:rFonts w:ascii="Arial" w:eastAsia="Arial" w:hAnsi="Arial" w:cs="Arial"/>
          <w:sz w:val="21"/>
          <w:szCs w:val="21"/>
        </w:rPr>
        <w:t xml:space="preserve">straipsnio </w:t>
      </w:r>
      <w:r w:rsidR="002E69F1" w:rsidRPr="004E22E6">
        <w:rPr>
          <w:rFonts w:ascii="Arial" w:eastAsia="Arial" w:hAnsi="Arial" w:cs="Arial"/>
          <w:sz w:val="21"/>
          <w:szCs w:val="21"/>
        </w:rPr>
        <w:t xml:space="preserve">10 </w:t>
      </w:r>
      <w:r w:rsidRPr="004E22E6">
        <w:rPr>
          <w:rFonts w:ascii="Arial" w:eastAsia="Arial" w:hAnsi="Arial" w:cs="Arial"/>
          <w:sz w:val="21"/>
          <w:szCs w:val="21"/>
        </w:rPr>
        <w:t>dalyje</w:t>
      </w:r>
      <w:r w:rsidR="00423D1D" w:rsidRPr="004E22E6">
        <w:rPr>
          <w:rFonts w:ascii="Arial" w:eastAsia="Arial" w:hAnsi="Arial" w:cs="Arial"/>
          <w:sz w:val="21"/>
          <w:szCs w:val="21"/>
        </w:rPr>
        <w:t xml:space="preserve"> (</w:t>
      </w:r>
      <w:bookmarkStart w:id="37" w:name="_Hlk88393802"/>
      <w:r w:rsidR="00507256" w:rsidRPr="004E22E6">
        <w:rPr>
          <w:rFonts w:ascii="Arial" w:eastAsia="Arial" w:hAnsi="Arial" w:cs="Arial"/>
          <w:sz w:val="21"/>
          <w:szCs w:val="21"/>
        </w:rPr>
        <w:t>tiekėjas negali pasinaudoti 46 straipsnio 10 dalyje numatyta galimybe VPĮ 46 straipsnio 11 ir 12 dalyse nustatytais atvejais</w:t>
      </w:r>
      <w:bookmarkEnd w:id="37"/>
      <w:r w:rsidR="00507256" w:rsidRPr="004E22E6">
        <w:rPr>
          <w:rFonts w:ascii="Arial" w:eastAsia="Arial" w:hAnsi="Arial" w:cs="Arial"/>
          <w:sz w:val="21"/>
          <w:szCs w:val="21"/>
        </w:rPr>
        <w:t>. Taip pat taikomos VPĮ 46 straipsnio 7 ir 8 dalių nuostatos</w:t>
      </w:r>
      <w:r w:rsidR="00423D1D" w:rsidRPr="004E22E6">
        <w:rPr>
          <w:rFonts w:ascii="Arial" w:eastAsia="Arial" w:hAnsi="Arial" w:cs="Arial"/>
          <w:sz w:val="21"/>
          <w:szCs w:val="21"/>
        </w:rPr>
        <w:t>)</w:t>
      </w:r>
      <w:r w:rsidRPr="004E22E6">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8"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8"/>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9"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9"/>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40" w:name="bookmark=id.3dy6vkm" w:colFirst="0" w:colLast="0"/>
      <w:bookmarkStart w:id="41" w:name="bookmark=id.1t3h5sf" w:colFirst="0" w:colLast="0"/>
      <w:bookmarkStart w:id="42" w:name="_heading=h.4d34og8" w:colFirst="0" w:colLast="0"/>
      <w:bookmarkStart w:id="43" w:name="_heading=h.17dp8vu" w:colFirst="0" w:colLast="0"/>
      <w:bookmarkEnd w:id="40"/>
      <w:bookmarkEnd w:id="41"/>
      <w:bookmarkEnd w:id="42"/>
      <w:bookmarkEnd w:id="43"/>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37F7A" w14:textId="77777777" w:rsidR="007178D0" w:rsidRDefault="007178D0">
      <w:r>
        <w:separator/>
      </w:r>
    </w:p>
  </w:endnote>
  <w:endnote w:type="continuationSeparator" w:id="0">
    <w:p w14:paraId="3C771D3D" w14:textId="77777777" w:rsidR="007178D0" w:rsidRDefault="007178D0">
      <w:r>
        <w:continuationSeparator/>
      </w:r>
    </w:p>
  </w:endnote>
  <w:endnote w:type="continuationNotice" w:id="1">
    <w:p w14:paraId="40319941" w14:textId="77777777" w:rsidR="007178D0" w:rsidRDefault="007178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A88DB" w14:textId="77777777" w:rsidR="007178D0" w:rsidRDefault="007178D0">
      <w:r>
        <w:separator/>
      </w:r>
    </w:p>
  </w:footnote>
  <w:footnote w:type="continuationSeparator" w:id="0">
    <w:p w14:paraId="5A99AEBB" w14:textId="77777777" w:rsidR="007178D0" w:rsidRDefault="007178D0">
      <w:r>
        <w:continuationSeparator/>
      </w:r>
    </w:p>
  </w:footnote>
  <w:footnote w:type="continuationNotice" w:id="1">
    <w:p w14:paraId="766505C5" w14:textId="77777777" w:rsidR="007178D0" w:rsidRDefault="007178D0"/>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7"/>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 w:numId="18" w16cid:durableId="1628579816">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2C9D"/>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17212"/>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17C7"/>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1157"/>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2F3"/>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56E7"/>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25"/>
    <w:rsid w:val="004331A3"/>
    <w:rsid w:val="00434406"/>
    <w:rsid w:val="00435462"/>
    <w:rsid w:val="00440BC7"/>
    <w:rsid w:val="004417FD"/>
    <w:rsid w:val="00441C30"/>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55BA"/>
    <w:rsid w:val="004667A6"/>
    <w:rsid w:val="00467165"/>
    <w:rsid w:val="00467CB8"/>
    <w:rsid w:val="004701BD"/>
    <w:rsid w:val="00470228"/>
    <w:rsid w:val="0047107C"/>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2E6"/>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331C"/>
    <w:rsid w:val="00664543"/>
    <w:rsid w:val="0066459C"/>
    <w:rsid w:val="006649F3"/>
    <w:rsid w:val="00664F99"/>
    <w:rsid w:val="0066518D"/>
    <w:rsid w:val="00665BBE"/>
    <w:rsid w:val="0066684B"/>
    <w:rsid w:val="00667021"/>
    <w:rsid w:val="006705E6"/>
    <w:rsid w:val="00671063"/>
    <w:rsid w:val="006719BC"/>
    <w:rsid w:val="00672388"/>
    <w:rsid w:val="00677CD9"/>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24C"/>
    <w:rsid w:val="006B4FE5"/>
    <w:rsid w:val="006B5203"/>
    <w:rsid w:val="006B57DE"/>
    <w:rsid w:val="006B5FE9"/>
    <w:rsid w:val="006C0974"/>
    <w:rsid w:val="006C13F5"/>
    <w:rsid w:val="006C4E3C"/>
    <w:rsid w:val="006C52FB"/>
    <w:rsid w:val="006C5A26"/>
    <w:rsid w:val="006C645B"/>
    <w:rsid w:val="006D1550"/>
    <w:rsid w:val="006D2DA7"/>
    <w:rsid w:val="006D5A6C"/>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178D0"/>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13B"/>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17F"/>
    <w:rsid w:val="008742C8"/>
    <w:rsid w:val="0087470F"/>
    <w:rsid w:val="00875B54"/>
    <w:rsid w:val="008766CC"/>
    <w:rsid w:val="0088101B"/>
    <w:rsid w:val="0088102F"/>
    <w:rsid w:val="008815F5"/>
    <w:rsid w:val="00882D14"/>
    <w:rsid w:val="00882D70"/>
    <w:rsid w:val="00882E64"/>
    <w:rsid w:val="008830A9"/>
    <w:rsid w:val="00884839"/>
    <w:rsid w:val="008867CB"/>
    <w:rsid w:val="008867D8"/>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2F2"/>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3E6"/>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59A"/>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4F6"/>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2CC7"/>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CF5D54"/>
    <w:rsid w:val="00D015C5"/>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6E4"/>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2724"/>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2185"/>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453D"/>
    <w:rsid w:val="00E05628"/>
    <w:rsid w:val="00E05AF1"/>
    <w:rsid w:val="00E06383"/>
    <w:rsid w:val="00E069D5"/>
    <w:rsid w:val="00E06F94"/>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3E2"/>
    <w:rsid w:val="00E9076E"/>
    <w:rsid w:val="00E959FD"/>
    <w:rsid w:val="00E96469"/>
    <w:rsid w:val="00E97C5F"/>
    <w:rsid w:val="00EA0297"/>
    <w:rsid w:val="00EA2229"/>
    <w:rsid w:val="00EA280C"/>
    <w:rsid w:val="00EA38CE"/>
    <w:rsid w:val="00EA3E81"/>
    <w:rsid w:val="00EA47C7"/>
    <w:rsid w:val="00EA6234"/>
    <w:rsid w:val="00EA7959"/>
    <w:rsid w:val="00EA7D1C"/>
    <w:rsid w:val="00EA7D6B"/>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34CD"/>
    <w:rsid w:val="00F053F0"/>
    <w:rsid w:val="00F05646"/>
    <w:rsid w:val="00F121C4"/>
    <w:rsid w:val="00F12643"/>
    <w:rsid w:val="00F130A6"/>
    <w:rsid w:val="00F15040"/>
    <w:rsid w:val="00F1562D"/>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1304"/>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2.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14</Pages>
  <Words>28056</Words>
  <Characters>15992</Characters>
  <Application>Microsoft Office Word</Application>
  <DocSecurity>0</DocSecurity>
  <Lines>133</Lines>
  <Paragraphs>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48</cp:revision>
  <dcterms:created xsi:type="dcterms:W3CDTF">2024-11-27T09:30:00Z</dcterms:created>
  <dcterms:modified xsi:type="dcterms:W3CDTF">2025-04-09T08:29:00Z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